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E9B" w:rsidRPr="00A20DDD" w:rsidRDefault="00E22E9B" w:rsidP="00E22E9B">
      <w:pPr>
        <w:rPr>
          <w:sz w:val="16"/>
          <w:szCs w:val="16"/>
        </w:rPr>
      </w:pPr>
      <w:r>
        <w:rPr>
          <w:sz w:val="16"/>
          <w:szCs w:val="16"/>
        </w:rPr>
        <w:t>(ADD</w:t>
      </w:r>
      <w:r w:rsidRPr="00B5368A">
        <w:rPr>
          <w:sz w:val="16"/>
          <w:szCs w:val="16"/>
        </w:rPr>
        <w:t xml:space="preserve"> </w:t>
      </w:r>
      <w:r w:rsidRPr="00AE5443">
        <w:rPr>
          <w:sz w:val="16"/>
          <w:szCs w:val="16"/>
          <w:lang w:val="en-US"/>
        </w:rPr>
        <w:t>RRB11/57</w:t>
      </w:r>
      <w:r w:rsidRPr="00B5368A">
        <w:rPr>
          <w:sz w:val="16"/>
          <w:szCs w:val="16"/>
        </w:rPr>
        <w:t>)</w:t>
      </w:r>
    </w:p>
    <w:p w:rsidR="00BE0D0E" w:rsidRPr="00B13C63" w:rsidRDefault="00E22E9B" w:rsidP="00E22E9B">
      <w:pPr>
        <w:tabs>
          <w:tab w:val="clear" w:pos="794"/>
          <w:tab w:val="clear" w:pos="1191"/>
          <w:tab w:val="clear" w:pos="1588"/>
          <w:tab w:val="clear" w:pos="1985"/>
        </w:tabs>
        <w:spacing w:before="200"/>
        <w:jc w:val="center"/>
        <w:rPr>
          <w:rFonts w:ascii="Times New Roman Bold" w:hAnsi="Times New Roman Bold"/>
          <w:b/>
          <w:bCs/>
          <w:sz w:val="26"/>
          <w:szCs w:val="36"/>
          <w:rtl/>
        </w:rPr>
      </w:pPr>
      <w:r w:rsidRPr="00E22E9B">
        <w:rPr>
          <w:rFonts w:ascii="Times New Roman Bold" w:hAnsi="Times New Roman Bold" w:hint="cs"/>
          <w:b/>
          <w:bCs/>
          <w:sz w:val="26"/>
          <w:szCs w:val="36"/>
          <w:rtl/>
        </w:rPr>
        <w:t>قواعد تتعلق</w:t>
      </w:r>
      <w:r w:rsidRPr="00E22E9B">
        <w:rPr>
          <w:rFonts w:ascii="Times New Roman Bold" w:hAnsi="Times New Roman Bold" w:hint="cs"/>
          <w:b/>
          <w:bCs/>
          <w:sz w:val="26"/>
          <w:szCs w:val="36"/>
          <w:rtl/>
          <w:lang w:bidi="ar-EG"/>
        </w:rPr>
        <w:t xml:space="preserve"> بمعالجة تغيير الإدارة المبلغة التي تتصرف بصفتها الإدارة المبلغة عن شبكة ساتلية بالنيابة</w:t>
      </w:r>
      <w:r w:rsidRPr="00E22E9B">
        <w:rPr>
          <w:rFonts w:ascii="Times New Roman Bold" w:hAnsi="Times New Roman Bold" w:hint="eastAsia"/>
          <w:b/>
          <w:bCs/>
          <w:sz w:val="26"/>
          <w:szCs w:val="36"/>
          <w:rtl/>
          <w:lang w:bidi="ar-EG"/>
        </w:rPr>
        <w:t> </w:t>
      </w:r>
      <w:r w:rsidRPr="00E22E9B">
        <w:rPr>
          <w:rFonts w:ascii="Times New Roman Bold" w:hAnsi="Times New Roman Bold" w:hint="cs"/>
          <w:b/>
          <w:bCs/>
          <w:sz w:val="26"/>
          <w:szCs w:val="36"/>
          <w:rtl/>
          <w:lang w:bidi="ar-EG"/>
        </w:rPr>
        <w:t>عن مجموعة من الإدارات المعينة بأسمائها</w:t>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179"/>
      </w:tblGrid>
      <w:tr w:rsidR="0057084F" w:rsidRPr="00CE6771" w:rsidTr="00966074">
        <w:tc>
          <w:tcPr>
            <w:tcW w:w="9639" w:type="dxa"/>
            <w:shd w:val="clear" w:color="auto" w:fill="auto"/>
          </w:tcPr>
          <w:p w:rsidR="0057084F" w:rsidRPr="00CE6771" w:rsidRDefault="0057084F" w:rsidP="00966074">
            <w:pPr>
              <w:tabs>
                <w:tab w:val="clear" w:pos="794"/>
                <w:tab w:val="clear" w:pos="1191"/>
                <w:tab w:val="clear" w:pos="1588"/>
                <w:tab w:val="clear" w:pos="1985"/>
              </w:tabs>
              <w:rPr>
                <w:b/>
                <w:bCs/>
                <w:lang w:val="en-US" w:bidi="ar-EG"/>
              </w:rPr>
            </w:pPr>
            <w:r>
              <w:rPr>
                <w:rFonts w:hint="cs"/>
                <w:spacing w:val="-2"/>
                <w:rtl/>
                <w:lang w:bidi="ar-EG"/>
              </w:rPr>
              <w:t xml:space="preserve">الأرقام </w:t>
            </w:r>
            <w:r w:rsidRPr="00812AEF">
              <w:rPr>
                <w:b/>
                <w:bCs/>
                <w:spacing w:val="-2"/>
                <w:lang w:val="en-US" w:bidi="ar-EG"/>
              </w:rPr>
              <w:t>1.9</w:t>
            </w:r>
            <w:r w:rsidRPr="00812AEF">
              <w:rPr>
                <w:rFonts w:hint="cs"/>
                <w:b/>
                <w:bCs/>
                <w:spacing w:val="-2"/>
                <w:rtl/>
                <w:lang w:val="en-US" w:bidi="ar-EG"/>
              </w:rPr>
              <w:t xml:space="preserve"> و</w:t>
            </w:r>
            <w:r w:rsidRPr="00812AEF">
              <w:rPr>
                <w:b/>
                <w:bCs/>
                <w:spacing w:val="-2"/>
                <w:lang w:val="en-US" w:bidi="ar-EG"/>
              </w:rPr>
              <w:t>1.6.9</w:t>
            </w:r>
            <w:r w:rsidRPr="00812AEF">
              <w:rPr>
                <w:rFonts w:hint="cs"/>
                <w:b/>
                <w:bCs/>
                <w:spacing w:val="-2"/>
                <w:rtl/>
                <w:lang w:val="en-US" w:bidi="ar-EG"/>
              </w:rPr>
              <w:t xml:space="preserve"> و</w:t>
            </w:r>
            <w:r w:rsidRPr="00812AEF">
              <w:rPr>
                <w:b/>
                <w:bCs/>
                <w:spacing w:val="-2"/>
                <w:lang w:val="en-US" w:bidi="ar-EG"/>
              </w:rPr>
              <w:t>1.15.11</w:t>
            </w:r>
            <w:r w:rsidRPr="00812AEF">
              <w:rPr>
                <w:rFonts w:hint="cs"/>
                <w:b/>
                <w:bCs/>
                <w:spacing w:val="-2"/>
                <w:rtl/>
                <w:lang w:val="en-US" w:bidi="ar-EG"/>
              </w:rPr>
              <w:t xml:space="preserve"> والتذييل </w:t>
            </w:r>
            <w:r w:rsidRPr="00812AEF">
              <w:rPr>
                <w:b/>
                <w:bCs/>
                <w:spacing w:val="-2"/>
                <w:lang w:val="en-US" w:bidi="ar-EG"/>
              </w:rPr>
              <w:t>30</w:t>
            </w:r>
            <w:r w:rsidRPr="00812AEF">
              <w:rPr>
                <w:rFonts w:hint="cs"/>
                <w:b/>
                <w:bCs/>
                <w:spacing w:val="-2"/>
                <w:rtl/>
                <w:lang w:val="en-US" w:bidi="ar-EG"/>
              </w:rPr>
              <w:t xml:space="preserve"> (</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1.1.5</w:t>
            </w:r>
            <w:r w:rsidRPr="00812AEF">
              <w:rPr>
                <w:rFonts w:hint="cs"/>
                <w:b/>
                <w:bCs/>
                <w:spacing w:val="-2"/>
                <w:rtl/>
                <w:lang w:val="en-US" w:bidi="ar-EG"/>
              </w:rPr>
              <w:t xml:space="preserve">) والتذييل </w:t>
            </w:r>
            <w:r w:rsidRPr="00812AEF">
              <w:rPr>
                <w:b/>
                <w:bCs/>
                <w:spacing w:val="-2"/>
                <w:lang w:val="en-US" w:bidi="ar-EG"/>
              </w:rPr>
              <w:t>30A</w:t>
            </w:r>
            <w:r w:rsidRPr="00812AEF">
              <w:rPr>
                <w:rFonts w:hint="cs"/>
                <w:b/>
                <w:bCs/>
                <w:spacing w:val="-2"/>
                <w:rtl/>
                <w:lang w:val="en-US" w:bidi="ar-EG"/>
              </w:rPr>
              <w:t xml:space="preserve"> (</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(2.1.5</w:t>
            </w:r>
            <w:r w:rsidRPr="00812AEF">
              <w:rPr>
                <w:rFonts w:hint="cs"/>
                <w:b/>
                <w:bCs/>
                <w:spacing w:val="-2"/>
                <w:rtl/>
                <w:lang w:val="en-US" w:bidi="ar-EG"/>
              </w:rPr>
              <w:t xml:space="preserve"> والتذييل </w:t>
            </w:r>
            <w:r w:rsidRPr="00812AEF">
              <w:rPr>
                <w:b/>
                <w:bCs/>
                <w:spacing w:val="-2"/>
                <w:lang w:val="en-US" w:bidi="ar-EG"/>
              </w:rPr>
              <w:t>30B</w:t>
            </w:r>
            <w:r w:rsidRPr="00812AEF">
              <w:rPr>
                <w:rFonts w:hint="cs"/>
                <w:b/>
                <w:bCs/>
                <w:spacing w:val="-2"/>
                <w:rtl/>
                <w:lang w:val="en-US" w:bidi="ar-EG"/>
              </w:rPr>
              <w:t xml:space="preserve"> (</w:t>
            </w:r>
            <w:r w:rsidRPr="00812AEF">
              <w:rPr>
                <w:b/>
                <w:bCs/>
                <w:spacing w:val="-2"/>
                <w:lang w:val="en-US" w:bidi="ar-EG"/>
              </w:rPr>
              <w:t>6.2</w:t>
            </w:r>
            <w:r w:rsidRPr="00812AEF">
              <w:rPr>
                <w:rFonts w:hint="cs"/>
                <w:b/>
                <w:bCs/>
                <w:spacing w:val="-2"/>
                <w:rtl/>
                <w:lang w:val="en-US" w:bidi="ar-EG"/>
              </w:rPr>
              <w:t xml:space="preserve"> و</w:t>
            </w:r>
            <w:r w:rsidRPr="00812AEF">
              <w:rPr>
                <w:b/>
                <w:bCs/>
                <w:spacing w:val="-2"/>
                <w:lang w:val="en-US" w:bidi="ar-EG"/>
              </w:rPr>
              <w:t>(1.6</w:t>
            </w:r>
          </w:p>
        </w:tc>
      </w:tr>
    </w:tbl>
    <w:p w:rsidR="0057084F" w:rsidRPr="00770108" w:rsidRDefault="0057084F" w:rsidP="00E73A9C">
      <w:pPr>
        <w:pStyle w:val="Normalaftertitle"/>
        <w:rPr>
          <w:rFonts w:ascii="Times New Roman Bold" w:hAnsi="Times New Roman Bold"/>
          <w:bCs/>
          <w:sz w:val="36"/>
          <w:szCs w:val="36"/>
          <w:lang w:bidi="ar-EG"/>
        </w:rPr>
      </w:pPr>
      <w:r w:rsidRPr="00EE4B85">
        <w:rPr>
          <w:rFonts w:ascii="Times New Roman Bold" w:hAnsi="Times New Roman Bold"/>
          <w:bCs/>
          <w:sz w:val="28"/>
          <w:szCs w:val="28"/>
          <w:lang w:bidi="ar-EG"/>
        </w:rPr>
        <w:t>1</w:t>
      </w:r>
      <w:r w:rsidR="00E73A9C">
        <w:rPr>
          <w:rFonts w:ascii="Times New Roman Bold" w:hAnsi="Times New Roman Bold"/>
          <w:bCs/>
          <w:sz w:val="36"/>
          <w:szCs w:val="36"/>
          <w:lang w:bidi="ar-EG"/>
        </w:rPr>
        <w:tab/>
      </w:r>
      <w:r w:rsidR="00D43204" w:rsidRPr="00770108">
        <w:rPr>
          <w:rFonts w:hint="cs"/>
          <w:bCs/>
          <w:spacing w:val="-2"/>
          <w:sz w:val="36"/>
          <w:szCs w:val="36"/>
          <w:rtl/>
          <w:lang w:val="en-US" w:bidi="ar-EG"/>
        </w:rPr>
        <w:t>تغيير</w:t>
      </w:r>
      <w:r w:rsidR="00D43204" w:rsidRPr="00770108">
        <w:rPr>
          <w:bCs/>
          <w:spacing w:val="-2"/>
          <w:sz w:val="36"/>
          <w:szCs w:val="36"/>
          <w:lang w:val="en-US" w:bidi="ar-EG"/>
        </w:rPr>
        <w:t xml:space="preserve"> </w:t>
      </w:r>
      <w:r w:rsidR="00D43204" w:rsidRPr="00770108">
        <w:rPr>
          <w:rFonts w:hint="cs"/>
          <w:bCs/>
          <w:spacing w:val="-2"/>
          <w:sz w:val="36"/>
          <w:szCs w:val="36"/>
          <w:rtl/>
          <w:lang w:val="en-US" w:bidi="ar-EG"/>
        </w:rPr>
        <w:t>الإدارة المبلغة</w:t>
      </w:r>
    </w:p>
    <w:p w:rsidR="0057084F" w:rsidRDefault="0057084F" w:rsidP="0057084F">
      <w:pPr>
        <w:pStyle w:val="Normalaftertitle"/>
        <w:rPr>
          <w:rtl/>
          <w:lang w:val="en-US" w:bidi="ar-EG"/>
        </w:rPr>
      </w:pPr>
      <w:r w:rsidRPr="00283A09">
        <w:rPr>
          <w:rFonts w:ascii="Times New Roman Bold" w:hAnsi="Times New Roman Bold" w:hint="cs"/>
          <w:b/>
          <w:rtl/>
          <w:lang w:bidi="ar-EG"/>
        </w:rPr>
        <w:t xml:space="preserve">تنص بعض أحكام لوائح الراديو (الأرقام </w:t>
      </w:r>
      <w:r w:rsidRPr="00283A09">
        <w:rPr>
          <w:rFonts w:ascii="Times New Roman Bold" w:hAnsi="Times New Roman Bold"/>
          <w:b/>
          <w:lang w:val="en-US" w:bidi="ar-EG"/>
        </w:rPr>
        <w:t>1.9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1.15.11</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30</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w:t>
      </w:r>
      <w:r w:rsidRPr="00283A09">
        <w:rPr>
          <w:rFonts w:ascii="Times New Roman Bold" w:hAnsi="Times New Roman Bold" w:hint="cs"/>
          <w:b/>
          <w:rtl/>
          <w:lang w:val="en-US" w:bidi="ar-EG"/>
        </w:rPr>
        <w:t xml:space="preserve">) </w:t>
      </w:r>
      <w:bookmarkStart w:id="0" w:name="_GoBack"/>
      <w:bookmarkEnd w:id="0"/>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30A</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30B</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w:t>
      </w:r>
      <w:r w:rsidRPr="00283A09">
        <w:rPr>
          <w:rFonts w:ascii="Times New Roman Bold" w:hAnsi="Times New Roman Bold" w:hint="cs"/>
          <w:b/>
          <w:rtl/>
          <w:lang w:val="en-US" w:bidi="ar-EG"/>
        </w:rPr>
        <w:t>)</w:t>
      </w:r>
      <w:r>
        <w:rPr>
          <w:rFonts w:hint="cs"/>
          <w:rtl/>
          <w:lang w:val="en-US" w:bidi="ar-EG"/>
        </w:rPr>
        <w:t xml:space="preserve"> على إمكانية تصرف إحدى الإدارات باسم مجموعة من الإدارات المعينة بأسمائها لتبليغ مكتب الاتصالات الراديوية عن تخصيصات التردد لشبكات ساتلية. وفي هذه الحالة، تُعيَّن الإدارة التي تتصرف باسم مجموعة من الإدارات باعتبارها الإدارة المبلغة للمجموعة وفقاً للوائح الراديو.</w:t>
      </w:r>
    </w:p>
    <w:p w:rsidR="0057084F" w:rsidRDefault="0057084F" w:rsidP="0057084F">
      <w:pPr>
        <w:rPr>
          <w:spacing w:val="-2"/>
          <w:rtl/>
          <w:lang w:val="en-US" w:bidi="ar-EG"/>
        </w:rPr>
      </w:pPr>
      <w:r>
        <w:rPr>
          <w:rFonts w:hint="cs"/>
          <w:spacing w:val="-2"/>
          <w:rtl/>
          <w:lang w:val="en-US" w:bidi="ar-EG"/>
        </w:rPr>
        <w:t>وفي بعض الحالات، تستعمل الأحكام المذكورة أعلاه من أجل منظمة حكومية دولية (مجموعة دول مكونة على أساس معاهدة دولية وتشمل هيئات مشتركة خاصة).</w:t>
      </w:r>
    </w:p>
    <w:p w:rsidR="0057084F" w:rsidRDefault="0057084F" w:rsidP="0057084F">
      <w:pPr>
        <w:rPr>
          <w:spacing w:val="-2"/>
          <w:rtl/>
          <w:lang w:val="en-US" w:bidi="ar-EG"/>
        </w:rPr>
      </w:pPr>
      <w:r>
        <w:rPr>
          <w:rFonts w:hint="cs"/>
          <w:spacing w:val="-2"/>
          <w:rtl/>
          <w:lang w:val="en-US" w:bidi="ar-EG"/>
        </w:rPr>
        <w:t xml:space="preserve">وقد طلبت منظمات حكومية دولية للاتصالات الساتلية في مناسبات كثيرة من المكتب أن يبادر إلى تغيير إدارتها المبلغة. وبغية توضيح الظروف التي يمكن فيها للمكتب أن يبادر إلى تغيير اسم الإدارة المبلغة وتحديث قواعد بياناته المختلفة فضلاً عن مقدمة النشرة الإعلامية الدولية للترددات (الخدمات الفضائية) (الجدولان </w:t>
      </w:r>
      <w:r>
        <w:rPr>
          <w:spacing w:val="-2"/>
          <w:lang w:val="en-US" w:bidi="ar-EG"/>
        </w:rPr>
        <w:t>2</w:t>
      </w:r>
      <w:r>
        <w:rPr>
          <w:rFonts w:hint="cs"/>
          <w:spacing w:val="-2"/>
          <w:rtl/>
          <w:lang w:val="en-US" w:bidi="ar-EG"/>
        </w:rPr>
        <w:t xml:space="preserve"> و</w:t>
      </w:r>
      <w:r>
        <w:rPr>
          <w:spacing w:val="-2"/>
          <w:lang w:val="en-US" w:bidi="ar-EG"/>
        </w:rPr>
        <w:t>12A/B</w:t>
      </w:r>
      <w:r>
        <w:rPr>
          <w:rFonts w:hint="cs"/>
          <w:spacing w:val="-2"/>
          <w:rtl/>
          <w:lang w:val="en-US" w:bidi="ar-EG"/>
        </w:rPr>
        <w:t>)، خلصت اللجنة إلى ما يلي:</w:t>
      </w:r>
    </w:p>
    <w:p w:rsidR="0057084F" w:rsidRPr="00896278" w:rsidRDefault="0057084F" w:rsidP="0057084F">
      <w:pPr>
        <w:pStyle w:val="enumlev1"/>
        <w:rPr>
          <w:rtl/>
          <w:lang w:val="en-US" w:bidi="ar-EG"/>
        </w:rPr>
      </w:pPr>
      <w:r>
        <w:rPr>
          <w:rFonts w:cs="Times New Roman"/>
          <w:sz w:val="18"/>
          <w:szCs w:val="18"/>
          <w:lang w:val="en-US" w:bidi="ar-EG"/>
        </w:rPr>
        <w:t>–</w:t>
      </w:r>
      <w:r>
        <w:rPr>
          <w:rFonts w:hint="cs"/>
          <w:rtl/>
          <w:lang w:val="en-US" w:bidi="ar-EG"/>
        </w:rPr>
        <w:tab/>
        <w:t>عندما ترغب منظمة حكومية دولية للاتصالات الساتلية في تعيين إدارة مبلغة أخرى عن شبكاتها الساتلية</w:t>
      </w:r>
      <w:r w:rsidRPr="00EA138A">
        <w:rPr>
          <w:rFonts w:hint="cs"/>
          <w:rtl/>
          <w:lang w:val="en-US" w:bidi="ar-EG"/>
        </w:rPr>
        <w:t xml:space="preserve"> </w:t>
      </w:r>
      <w:r>
        <w:rPr>
          <w:rFonts w:hint="cs"/>
          <w:rtl/>
          <w:lang w:val="en-US" w:bidi="ar-EG"/>
        </w:rPr>
        <w:t>لدى الاتحاد، يبادر المكتب إلى التعديلات المقابلة فور إبلاغه بذلك خطياً على النحو الواجب من ال</w:t>
      </w:r>
      <w:r w:rsidRPr="00256A53">
        <w:rPr>
          <w:rtl/>
          <w:lang w:val="en-US" w:bidi="ar-EG"/>
        </w:rPr>
        <w:t>ممثل القانوني للمنظمة الحكومية الدولية المعني</w:t>
      </w:r>
      <w:r>
        <w:rPr>
          <w:rFonts w:hint="cs"/>
          <w:rtl/>
          <w:lang w:val="en-US" w:bidi="ar-EG"/>
        </w:rPr>
        <w:t>ة</w:t>
      </w:r>
      <w:r w:rsidRPr="00256A53">
        <w:rPr>
          <w:rtl/>
          <w:lang w:val="en-US" w:bidi="ar-EG"/>
        </w:rPr>
        <w:t xml:space="preserve"> بموجب أحكام </w:t>
      </w:r>
      <w:r>
        <w:rPr>
          <w:rFonts w:hint="cs"/>
          <w:rtl/>
          <w:lang w:val="en-US" w:bidi="ar-EG"/>
        </w:rPr>
        <w:t>الصك التأسيسي لهذه المنظمة. ويجب أن يتضمن هذا الإبلاغ ما يبرهن على موافقة الإدارة المعينة حديثاً للتصرف بصفة الإدارة المبلغة بالنيابة عن المنظمة الحكومية الدولية.</w:t>
      </w:r>
    </w:p>
    <w:p w:rsidR="00B37D60" w:rsidRDefault="00B37D60" w:rsidP="005E517B">
      <w:pPr>
        <w:tabs>
          <w:tab w:val="clear" w:pos="794"/>
          <w:tab w:val="clear" w:pos="1191"/>
          <w:tab w:val="clear" w:pos="1588"/>
          <w:tab w:val="clear" w:pos="1985"/>
        </w:tabs>
        <w:spacing w:before="600"/>
        <w:jc w:val="center"/>
        <w:rPr>
          <w:lang w:val="en-US" w:bidi="ar-EG"/>
        </w:rPr>
      </w:pPr>
    </w:p>
    <w:p w:rsidR="0057084F" w:rsidRDefault="0057084F" w:rsidP="005E517B">
      <w:pPr>
        <w:tabs>
          <w:tab w:val="clear" w:pos="794"/>
          <w:tab w:val="clear" w:pos="1191"/>
          <w:tab w:val="clear" w:pos="1588"/>
          <w:tab w:val="clear" w:pos="1985"/>
        </w:tabs>
        <w:spacing w:before="600"/>
        <w:jc w:val="center"/>
        <w:rPr>
          <w:rtl/>
          <w:lang w:val="en-US" w:bidi="ar-EG"/>
        </w:rPr>
      </w:pPr>
    </w:p>
    <w:sectPr w:rsidR="0057084F" w:rsidSect="00960954">
      <w:headerReference w:type="even" r:id="rId9"/>
      <w:headerReference w:type="default" r:id="rId10"/>
      <w:footerReference w:type="first" r:id="rId11"/>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248" w:rsidRDefault="00B90248">
      <w:r>
        <w:separator/>
      </w:r>
    </w:p>
  </w:endnote>
  <w:endnote w:type="continuationSeparator" w:id="0">
    <w:p w:rsidR="00B90248" w:rsidRDefault="00B9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23E" w:rsidRDefault="00E73A9C">
    <w:pPr>
      <w:pStyle w:val="Footer"/>
    </w:pPr>
    <w:fldSimple w:instr=" FILENAME \p \* MERGEFORMAT ">
      <w:r w:rsidR="0046623E">
        <w:t>M:\COMP\COMP\Regl_proc\Ed-2005\Rev6_Ed05\Individuels\A\09-A1-Receiva-A.doc</w:t>
      </w:r>
    </w:fldSimple>
    <w:r w:rsidR="0046623E">
      <w:tab/>
    </w:r>
    <w:r w:rsidR="00097D7A">
      <w:fldChar w:fldCharType="begin"/>
    </w:r>
    <w:r w:rsidR="0046623E">
      <w:instrText xml:space="preserve"> savedate \@ dd.MM.yy </w:instrText>
    </w:r>
    <w:r w:rsidR="00097D7A">
      <w:fldChar w:fldCharType="separate"/>
    </w:r>
    <w:r w:rsidR="00EE4B85">
      <w:t>16.08.11</w:t>
    </w:r>
    <w:r w:rsidR="00097D7A">
      <w:fldChar w:fldCharType="end"/>
    </w:r>
    <w:r w:rsidR="0046623E">
      <w:tab/>
    </w:r>
    <w:r w:rsidR="00097D7A">
      <w:fldChar w:fldCharType="begin"/>
    </w:r>
    <w:r w:rsidR="0046623E">
      <w:instrText xml:space="preserve"> printdate \@ dd.MM.yy </w:instrText>
    </w:r>
    <w:r w:rsidR="00097D7A">
      <w:fldChar w:fldCharType="separate"/>
    </w:r>
    <w:r w:rsidR="0046623E">
      <w:t>01.08.08</w:t>
    </w:r>
    <w:r w:rsidR="00097D7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248" w:rsidRDefault="00B90248">
      <w:r>
        <w:t>____________________</w:t>
      </w:r>
    </w:p>
  </w:footnote>
  <w:footnote w:type="continuationSeparator" w:id="0">
    <w:p w:rsidR="00B90248" w:rsidRDefault="00B90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46623E" w:rsidRPr="000F2A0B">
      <w:tc>
        <w:tcPr>
          <w:tcW w:w="1701" w:type="dxa"/>
        </w:tcPr>
        <w:p w:rsidR="0046623E" w:rsidRPr="00913BF7" w:rsidRDefault="0046623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6623E" w:rsidRPr="000F2A0B" w:rsidRDefault="0046623E" w:rsidP="00913BF7">
          <w:pPr>
            <w:pStyle w:val="Header"/>
            <w:spacing w:after="40" w:line="280" w:lineRule="exact"/>
            <w:jc w:val="left"/>
            <w:rPr>
              <w:sz w:val="21"/>
              <w:szCs w:val="28"/>
              <w:rtl/>
              <w:lang w:bidi="ar-EG"/>
            </w:rPr>
          </w:pPr>
          <w:r>
            <w:rPr>
              <w:rFonts w:hint="cs"/>
              <w:sz w:val="21"/>
              <w:szCs w:val="28"/>
              <w:rtl/>
              <w:lang w:bidi="ar-EG"/>
            </w:rPr>
            <w:t>قبول الاستلام</w:t>
          </w:r>
        </w:p>
      </w:tc>
      <w:tc>
        <w:tcPr>
          <w:tcW w:w="1701" w:type="dxa"/>
        </w:tcPr>
        <w:p w:rsidR="0046623E" w:rsidRPr="000F2A0B" w:rsidRDefault="0046623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E22E9B">
            <w:rPr>
              <w:rStyle w:val="PageNumber"/>
              <w:noProof/>
              <w:sz w:val="21"/>
              <w:szCs w:val="21"/>
              <w:rtl/>
            </w:rPr>
            <w:t>4</w:t>
          </w:r>
          <w:r w:rsidR="00097D7A" w:rsidRPr="000F2A0B">
            <w:rPr>
              <w:rStyle w:val="PageNumber"/>
              <w:sz w:val="21"/>
              <w:szCs w:val="21"/>
            </w:rPr>
            <w:fldChar w:fldCharType="end"/>
          </w:r>
        </w:p>
      </w:tc>
      <w:tc>
        <w:tcPr>
          <w:tcW w:w="1701" w:type="dxa"/>
        </w:tcPr>
        <w:p w:rsidR="0046623E" w:rsidRPr="000F2A0B" w:rsidRDefault="0046623E" w:rsidP="00913BF7">
          <w:pPr>
            <w:pStyle w:val="Header"/>
            <w:spacing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46623E" w:rsidRPr="007358FA" w:rsidRDefault="0046623E"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46623E" w:rsidRPr="000F2A0B">
      <w:trPr>
        <w:jc w:val="right"/>
      </w:trPr>
      <w:tc>
        <w:tcPr>
          <w:tcW w:w="1701" w:type="dxa"/>
        </w:tcPr>
        <w:p w:rsidR="0046623E" w:rsidRPr="00913BF7" w:rsidRDefault="0046623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6623E" w:rsidRPr="000F2A0B" w:rsidRDefault="00D55DDF" w:rsidP="00D55DDF">
          <w:pPr>
            <w:pStyle w:val="Header"/>
            <w:spacing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rsidR="0046623E" w:rsidRPr="000F2A0B" w:rsidRDefault="0046623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EE4B85">
            <w:rPr>
              <w:rStyle w:val="PageNumber"/>
              <w:noProof/>
              <w:sz w:val="21"/>
              <w:szCs w:val="21"/>
              <w:rtl/>
            </w:rPr>
            <w:t>1</w:t>
          </w:r>
          <w:r w:rsidR="00097D7A" w:rsidRPr="000F2A0B">
            <w:rPr>
              <w:rStyle w:val="PageNumber"/>
              <w:sz w:val="21"/>
              <w:szCs w:val="21"/>
            </w:rPr>
            <w:fldChar w:fldCharType="end"/>
          </w:r>
        </w:p>
      </w:tc>
      <w:tc>
        <w:tcPr>
          <w:tcW w:w="1701" w:type="dxa"/>
        </w:tcPr>
        <w:p w:rsidR="0046623E" w:rsidRPr="000F2A0B" w:rsidRDefault="0046623E" w:rsidP="00913BF7">
          <w:pPr>
            <w:pStyle w:val="Header"/>
            <w:spacing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46623E" w:rsidRPr="007358FA" w:rsidRDefault="0046623E">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F5487"/>
    <w:rsid w:val="000002D5"/>
    <w:rsid w:val="00041E07"/>
    <w:rsid w:val="00045E7E"/>
    <w:rsid w:val="000560CF"/>
    <w:rsid w:val="00097D7A"/>
    <w:rsid w:val="000E6DAF"/>
    <w:rsid w:val="000F0C18"/>
    <w:rsid w:val="000F2A0B"/>
    <w:rsid w:val="001139B6"/>
    <w:rsid w:val="00130C60"/>
    <w:rsid w:val="001356DB"/>
    <w:rsid w:val="001657A1"/>
    <w:rsid w:val="001B4DDD"/>
    <w:rsid w:val="001E0E9B"/>
    <w:rsid w:val="001E2BA7"/>
    <w:rsid w:val="002301AE"/>
    <w:rsid w:val="002466FF"/>
    <w:rsid w:val="002511F3"/>
    <w:rsid w:val="002631B1"/>
    <w:rsid w:val="00266647"/>
    <w:rsid w:val="002B3F54"/>
    <w:rsid w:val="002C0904"/>
    <w:rsid w:val="002C55F4"/>
    <w:rsid w:val="002D6D41"/>
    <w:rsid w:val="002F1192"/>
    <w:rsid w:val="00345AB1"/>
    <w:rsid w:val="00360881"/>
    <w:rsid w:val="00392BFB"/>
    <w:rsid w:val="00396A92"/>
    <w:rsid w:val="003F07A2"/>
    <w:rsid w:val="004036A6"/>
    <w:rsid w:val="00446C5A"/>
    <w:rsid w:val="00446FB0"/>
    <w:rsid w:val="004509E0"/>
    <w:rsid w:val="004547FA"/>
    <w:rsid w:val="00463414"/>
    <w:rsid w:val="0046623E"/>
    <w:rsid w:val="00466639"/>
    <w:rsid w:val="00480444"/>
    <w:rsid w:val="00487CA8"/>
    <w:rsid w:val="004B099E"/>
    <w:rsid w:val="004E76FD"/>
    <w:rsid w:val="00515F4F"/>
    <w:rsid w:val="0055326E"/>
    <w:rsid w:val="0057084F"/>
    <w:rsid w:val="005B12EF"/>
    <w:rsid w:val="005B480B"/>
    <w:rsid w:val="005E517B"/>
    <w:rsid w:val="005F340E"/>
    <w:rsid w:val="005F52C1"/>
    <w:rsid w:val="00632154"/>
    <w:rsid w:val="00653351"/>
    <w:rsid w:val="0065638E"/>
    <w:rsid w:val="0066056C"/>
    <w:rsid w:val="00671330"/>
    <w:rsid w:val="006755B2"/>
    <w:rsid w:val="006B3E33"/>
    <w:rsid w:val="006B5D10"/>
    <w:rsid w:val="006C1EF7"/>
    <w:rsid w:val="006D53C7"/>
    <w:rsid w:val="007138D6"/>
    <w:rsid w:val="007358FA"/>
    <w:rsid w:val="0074419E"/>
    <w:rsid w:val="007460F7"/>
    <w:rsid w:val="00770108"/>
    <w:rsid w:val="00770B96"/>
    <w:rsid w:val="0077429B"/>
    <w:rsid w:val="0078123B"/>
    <w:rsid w:val="007D350B"/>
    <w:rsid w:val="007F74D7"/>
    <w:rsid w:val="00802934"/>
    <w:rsid w:val="00812D09"/>
    <w:rsid w:val="0086426A"/>
    <w:rsid w:val="00867AB1"/>
    <w:rsid w:val="00885EC1"/>
    <w:rsid w:val="008B0B84"/>
    <w:rsid w:val="008B631A"/>
    <w:rsid w:val="008C04FC"/>
    <w:rsid w:val="00912C8E"/>
    <w:rsid w:val="00913BF7"/>
    <w:rsid w:val="009158D2"/>
    <w:rsid w:val="00920573"/>
    <w:rsid w:val="00926814"/>
    <w:rsid w:val="00943F22"/>
    <w:rsid w:val="00960954"/>
    <w:rsid w:val="009937E3"/>
    <w:rsid w:val="009F171D"/>
    <w:rsid w:val="009F1CAE"/>
    <w:rsid w:val="00A00105"/>
    <w:rsid w:val="00A0604B"/>
    <w:rsid w:val="00A2313A"/>
    <w:rsid w:val="00A25E6B"/>
    <w:rsid w:val="00A6448B"/>
    <w:rsid w:val="00A64B91"/>
    <w:rsid w:val="00A66C92"/>
    <w:rsid w:val="00A7482F"/>
    <w:rsid w:val="00A94A51"/>
    <w:rsid w:val="00AC41A3"/>
    <w:rsid w:val="00AD269C"/>
    <w:rsid w:val="00AD6529"/>
    <w:rsid w:val="00AD75FD"/>
    <w:rsid w:val="00B10079"/>
    <w:rsid w:val="00B13C63"/>
    <w:rsid w:val="00B27DB7"/>
    <w:rsid w:val="00B37D60"/>
    <w:rsid w:val="00B672A7"/>
    <w:rsid w:val="00B765E7"/>
    <w:rsid w:val="00B84816"/>
    <w:rsid w:val="00B8500B"/>
    <w:rsid w:val="00B90248"/>
    <w:rsid w:val="00BD7F7D"/>
    <w:rsid w:val="00BE0D0E"/>
    <w:rsid w:val="00BE19B4"/>
    <w:rsid w:val="00BF3BC8"/>
    <w:rsid w:val="00C12E4A"/>
    <w:rsid w:val="00C145F8"/>
    <w:rsid w:val="00C761E9"/>
    <w:rsid w:val="00C86276"/>
    <w:rsid w:val="00CA4B7C"/>
    <w:rsid w:val="00CC1525"/>
    <w:rsid w:val="00D13234"/>
    <w:rsid w:val="00D330A7"/>
    <w:rsid w:val="00D43204"/>
    <w:rsid w:val="00D543B0"/>
    <w:rsid w:val="00D55DDF"/>
    <w:rsid w:val="00DE66AC"/>
    <w:rsid w:val="00DE6CD7"/>
    <w:rsid w:val="00DF5487"/>
    <w:rsid w:val="00E003AC"/>
    <w:rsid w:val="00E13E59"/>
    <w:rsid w:val="00E22E9B"/>
    <w:rsid w:val="00E32BB9"/>
    <w:rsid w:val="00E7261D"/>
    <w:rsid w:val="00E73A9C"/>
    <w:rsid w:val="00E91D9F"/>
    <w:rsid w:val="00EB209F"/>
    <w:rsid w:val="00EB4871"/>
    <w:rsid w:val="00EB7F8D"/>
    <w:rsid w:val="00EC59CD"/>
    <w:rsid w:val="00EE1697"/>
    <w:rsid w:val="00EE4B85"/>
    <w:rsid w:val="00EF2772"/>
    <w:rsid w:val="00F07F52"/>
    <w:rsid w:val="00F13FEB"/>
    <w:rsid w:val="00F419C1"/>
    <w:rsid w:val="00F56C90"/>
    <w:rsid w:val="00F6061F"/>
    <w:rsid w:val="00F7277D"/>
    <w:rsid w:val="00F95996"/>
    <w:rsid w:val="00FB3271"/>
    <w:rsid w:val="00FB38A4"/>
    <w:rsid w:val="00FD6A2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2E4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C12E4A"/>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C12E4A"/>
    <w:pPr>
      <w:spacing w:before="240"/>
      <w:outlineLvl w:val="1"/>
    </w:pPr>
    <w:rPr>
      <w:sz w:val="24"/>
      <w:szCs w:val="32"/>
    </w:rPr>
  </w:style>
  <w:style w:type="paragraph" w:styleId="Heading3">
    <w:name w:val="heading 3"/>
    <w:basedOn w:val="Heading1"/>
    <w:next w:val="Normal"/>
    <w:qFormat/>
    <w:rsid w:val="00C12E4A"/>
    <w:pPr>
      <w:spacing w:before="160"/>
      <w:outlineLvl w:val="2"/>
    </w:pPr>
    <w:rPr>
      <w:sz w:val="22"/>
      <w:szCs w:val="30"/>
    </w:rPr>
  </w:style>
  <w:style w:type="paragraph" w:styleId="Heading4">
    <w:name w:val="heading 4"/>
    <w:basedOn w:val="Heading3"/>
    <w:next w:val="Normal"/>
    <w:qFormat/>
    <w:rsid w:val="00C12E4A"/>
    <w:pPr>
      <w:tabs>
        <w:tab w:val="clear" w:pos="794"/>
        <w:tab w:val="left" w:pos="1021"/>
      </w:tabs>
      <w:ind w:left="1021" w:right="1021" w:hanging="1021"/>
      <w:outlineLvl w:val="3"/>
    </w:pPr>
  </w:style>
  <w:style w:type="paragraph" w:styleId="Heading5">
    <w:name w:val="heading 5"/>
    <w:basedOn w:val="Heading4"/>
    <w:next w:val="Normal"/>
    <w:qFormat/>
    <w:rsid w:val="00C12E4A"/>
    <w:pPr>
      <w:outlineLvl w:val="4"/>
    </w:pPr>
  </w:style>
  <w:style w:type="paragraph" w:styleId="Heading6">
    <w:name w:val="heading 6"/>
    <w:basedOn w:val="Heading4"/>
    <w:next w:val="Normal"/>
    <w:qFormat/>
    <w:rsid w:val="00C12E4A"/>
    <w:pPr>
      <w:tabs>
        <w:tab w:val="clear" w:pos="1021"/>
        <w:tab w:val="clear" w:pos="1191"/>
      </w:tabs>
      <w:ind w:left="1588" w:right="1588" w:hanging="1588"/>
      <w:outlineLvl w:val="5"/>
    </w:pPr>
  </w:style>
  <w:style w:type="paragraph" w:styleId="Heading7">
    <w:name w:val="heading 7"/>
    <w:basedOn w:val="Heading6"/>
    <w:next w:val="Normal"/>
    <w:qFormat/>
    <w:rsid w:val="00C12E4A"/>
    <w:pPr>
      <w:outlineLvl w:val="6"/>
    </w:pPr>
  </w:style>
  <w:style w:type="paragraph" w:styleId="Heading8">
    <w:name w:val="heading 8"/>
    <w:basedOn w:val="Heading6"/>
    <w:next w:val="Normal"/>
    <w:qFormat/>
    <w:rsid w:val="00C12E4A"/>
    <w:pPr>
      <w:outlineLvl w:val="7"/>
    </w:pPr>
  </w:style>
  <w:style w:type="paragraph" w:styleId="Heading9">
    <w:name w:val="heading 9"/>
    <w:basedOn w:val="Heading6"/>
    <w:next w:val="Normal"/>
    <w:qFormat/>
    <w:rsid w:val="00C12E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C12E4A"/>
    <w:pPr>
      <w:spacing w:before="480"/>
      <w:jc w:val="center"/>
    </w:pPr>
    <w:rPr>
      <w:b/>
      <w:sz w:val="28"/>
    </w:rPr>
  </w:style>
  <w:style w:type="paragraph" w:customStyle="1" w:styleId="Normalaftertitle">
    <w:name w:val="Normal_after_title"/>
    <w:basedOn w:val="Normal"/>
    <w:next w:val="Normal"/>
    <w:rsid w:val="00C12E4A"/>
    <w:pPr>
      <w:spacing w:before="360"/>
    </w:pPr>
  </w:style>
  <w:style w:type="paragraph" w:customStyle="1" w:styleId="ChapNo">
    <w:name w:val="Chap_No"/>
    <w:basedOn w:val="Normal"/>
    <w:next w:val="Chaptitle"/>
    <w:rsid w:val="00C12E4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rsid w:val="00C12E4A"/>
  </w:style>
  <w:style w:type="paragraph" w:customStyle="1" w:styleId="AnnexNotitle">
    <w:name w:val="Annex_No &amp; title"/>
    <w:basedOn w:val="Normal"/>
    <w:next w:val="Normalaftertitle"/>
    <w:rsid w:val="00C12E4A"/>
    <w:pPr>
      <w:keepNext/>
      <w:keepLines/>
      <w:spacing w:before="480"/>
      <w:jc w:val="center"/>
    </w:pPr>
    <w:rPr>
      <w:rFonts w:ascii="Times New Roman Bold" w:hAnsi="Times New Roman Bold"/>
      <w:b/>
      <w:sz w:val="26"/>
      <w:szCs w:val="36"/>
    </w:rPr>
  </w:style>
  <w:style w:type="paragraph" w:customStyle="1" w:styleId="ASN1">
    <w:name w:val="ASN.1"/>
    <w:basedOn w:val="Normal"/>
    <w:rsid w:val="00C12E4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C12E4A"/>
    <w:pPr>
      <w:keepNext/>
      <w:spacing w:before="160"/>
    </w:pPr>
    <w:rPr>
      <w:i/>
    </w:rPr>
  </w:style>
  <w:style w:type="paragraph" w:customStyle="1" w:styleId="ArtNo">
    <w:name w:val="Art_No"/>
    <w:basedOn w:val="Normal"/>
    <w:next w:val="Arttitle"/>
    <w:rsid w:val="00C12E4A"/>
    <w:pPr>
      <w:keepNext/>
      <w:keepLines/>
      <w:spacing w:before="480"/>
      <w:jc w:val="center"/>
    </w:pPr>
    <w:rPr>
      <w:caps/>
      <w:sz w:val="26"/>
      <w:szCs w:val="36"/>
    </w:rPr>
  </w:style>
  <w:style w:type="paragraph" w:customStyle="1" w:styleId="Arttitle">
    <w:name w:val="Art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Call">
    <w:name w:val="Call"/>
    <w:basedOn w:val="Normal"/>
    <w:next w:val="Normal"/>
    <w:rsid w:val="00C12E4A"/>
    <w:pPr>
      <w:keepNext/>
      <w:keepLines/>
      <w:spacing w:before="160"/>
      <w:ind w:left="794" w:right="794"/>
    </w:pPr>
    <w:rPr>
      <w:i/>
    </w:rPr>
  </w:style>
  <w:style w:type="paragraph" w:customStyle="1" w:styleId="enumlev1">
    <w:name w:val="enumlev1"/>
    <w:basedOn w:val="Normal"/>
    <w:link w:val="enumlev1Char"/>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rsid w:val="00C12E4A"/>
    <w:pPr>
      <w:ind w:left="1588" w:right="1588"/>
    </w:pPr>
  </w:style>
  <w:style w:type="paragraph" w:customStyle="1" w:styleId="Equation">
    <w:name w:val="Equation"/>
    <w:basedOn w:val="Normal"/>
    <w:rsid w:val="00C12E4A"/>
    <w:pPr>
      <w:tabs>
        <w:tab w:val="clear" w:pos="1191"/>
        <w:tab w:val="clear" w:pos="1588"/>
        <w:tab w:val="clear" w:pos="1985"/>
        <w:tab w:val="center" w:pos="4820"/>
        <w:tab w:val="right" w:pos="9639"/>
      </w:tabs>
    </w:pPr>
  </w:style>
  <w:style w:type="paragraph" w:customStyle="1" w:styleId="Equationlegend">
    <w:name w:val="Equation_legend"/>
    <w:basedOn w:val="Normal"/>
    <w:rsid w:val="00C12E4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rsid w:val="00C12E4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C12E4A"/>
    <w:pPr>
      <w:keepNext/>
      <w:keepLines/>
      <w:spacing w:before="240" w:after="120"/>
      <w:jc w:val="center"/>
    </w:pPr>
  </w:style>
  <w:style w:type="paragraph" w:customStyle="1" w:styleId="FigureNotitle">
    <w:name w:val="Figure_No &amp; title"/>
    <w:basedOn w:val="Normal"/>
    <w:next w:val="Normalaftertitle"/>
    <w:rsid w:val="00C12E4A"/>
    <w:pPr>
      <w:keepLines/>
      <w:spacing w:before="240" w:after="120"/>
      <w:jc w:val="center"/>
    </w:pPr>
    <w:rPr>
      <w:b/>
    </w:rPr>
  </w:style>
  <w:style w:type="character" w:styleId="PageNumber">
    <w:name w:val="page number"/>
    <w:basedOn w:val="DefaultParagraphFont"/>
    <w:rsid w:val="00C12E4A"/>
  </w:style>
  <w:style w:type="paragraph" w:customStyle="1" w:styleId="Tabletext">
    <w:name w:val="Table_text"/>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rsid w:val="00C12E4A"/>
    <w:pPr>
      <w:keepLines/>
      <w:spacing w:before="240" w:after="120"/>
      <w:jc w:val="center"/>
    </w:pPr>
  </w:style>
  <w:style w:type="paragraph" w:styleId="Footer">
    <w:name w:val="footer"/>
    <w:basedOn w:val="Normal"/>
    <w:rsid w:val="00C12E4A"/>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rsid w:val="00C12E4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446C5A"/>
    <w:rPr>
      <w:rFonts w:ascii="Times New Roman" w:hAnsi="Times New Roman" w:cs="Times New Roman"/>
      <w:position w:val="0"/>
      <w:sz w:val="22"/>
      <w:szCs w:val="22"/>
      <w:vertAlign w:val="superscript"/>
    </w:rPr>
  </w:style>
  <w:style w:type="paragraph" w:styleId="FootnoteText">
    <w:name w:val="footnote text"/>
    <w:aliases w:val="Footnote,Text"/>
    <w:basedOn w:val="Note"/>
    <w:semiHidden/>
    <w:rsid w:val="00F7277D"/>
    <w:pPr>
      <w:keepLines/>
      <w:tabs>
        <w:tab w:val="left" w:pos="255"/>
      </w:tabs>
    </w:pPr>
    <w:rPr>
      <w:sz w:val="20"/>
      <w:szCs w:val="26"/>
    </w:rPr>
  </w:style>
  <w:style w:type="paragraph" w:customStyle="1" w:styleId="Note">
    <w:name w:val="Note"/>
    <w:basedOn w:val="Normal"/>
    <w:rsid w:val="00C12E4A"/>
    <w:pPr>
      <w:spacing w:before="80"/>
    </w:pPr>
  </w:style>
  <w:style w:type="paragraph" w:styleId="Header">
    <w:name w:val="header"/>
    <w:basedOn w:val="Normal"/>
    <w:rsid w:val="00C12E4A"/>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C12E4A"/>
  </w:style>
  <w:style w:type="paragraph" w:styleId="Index2">
    <w:name w:val="index 2"/>
    <w:basedOn w:val="Normal"/>
    <w:next w:val="Normal"/>
    <w:semiHidden/>
    <w:rsid w:val="00C12E4A"/>
    <w:pPr>
      <w:ind w:left="283" w:right="283"/>
    </w:pPr>
  </w:style>
  <w:style w:type="paragraph" w:styleId="Index3">
    <w:name w:val="index 3"/>
    <w:basedOn w:val="Normal"/>
    <w:next w:val="Normal"/>
    <w:semiHidden/>
    <w:rsid w:val="00C12E4A"/>
    <w:pPr>
      <w:ind w:left="566" w:right="566"/>
    </w:pPr>
  </w:style>
  <w:style w:type="paragraph" w:customStyle="1" w:styleId="PartNo">
    <w:name w:val="Part_No"/>
    <w:basedOn w:val="Normal"/>
    <w:next w:val="Partref"/>
    <w:rsid w:val="00C12E4A"/>
    <w:pPr>
      <w:keepNext/>
      <w:keepLines/>
      <w:spacing w:before="480" w:after="80"/>
      <w:jc w:val="center"/>
    </w:pPr>
    <w:rPr>
      <w:caps/>
      <w:sz w:val="28"/>
      <w:szCs w:val="40"/>
    </w:rPr>
  </w:style>
  <w:style w:type="paragraph" w:customStyle="1" w:styleId="Partref">
    <w:name w:val="Part_ref"/>
    <w:basedOn w:val="Normal"/>
    <w:next w:val="Parttitle"/>
    <w:rsid w:val="00C12E4A"/>
    <w:pPr>
      <w:keepNext/>
      <w:keepLines/>
      <w:spacing w:before="280"/>
      <w:jc w:val="center"/>
    </w:pPr>
  </w:style>
  <w:style w:type="paragraph" w:customStyle="1" w:styleId="Parttitle">
    <w:name w:val="Part_title"/>
    <w:basedOn w:val="Normal"/>
    <w:next w:val="Normalaftertitle"/>
    <w:rsid w:val="00C12E4A"/>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rsid w:val="00C12E4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C12E4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C12E4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C12E4A"/>
  </w:style>
  <w:style w:type="paragraph" w:customStyle="1" w:styleId="QuestionNo">
    <w:name w:val="Question_No"/>
    <w:basedOn w:val="RecNo"/>
    <w:next w:val="Questiontitle"/>
    <w:rsid w:val="00C12E4A"/>
    <w:rPr>
      <w:sz w:val="26"/>
      <w:szCs w:val="36"/>
    </w:rPr>
  </w:style>
  <w:style w:type="paragraph" w:customStyle="1" w:styleId="RecNo">
    <w:name w:val="Rec_No"/>
    <w:basedOn w:val="Normal"/>
    <w:next w:val="Rectitle"/>
    <w:rsid w:val="00C12E4A"/>
    <w:pPr>
      <w:keepNext/>
      <w:keepLines/>
      <w:spacing w:before="0"/>
    </w:pPr>
    <w:rPr>
      <w:rFonts w:ascii="Times New Roman Bold" w:hAnsi="Times New Roman Bold"/>
      <w:b/>
      <w:sz w:val="28"/>
      <w:szCs w:val="40"/>
    </w:rPr>
  </w:style>
  <w:style w:type="paragraph" w:customStyle="1" w:styleId="Rectitle">
    <w:name w:val="Rec_title"/>
    <w:basedOn w:val="Normal"/>
    <w:next w:val="Normalaftertitle"/>
    <w:rsid w:val="00C12E4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rsid w:val="00C12E4A"/>
  </w:style>
  <w:style w:type="paragraph" w:customStyle="1" w:styleId="Questionref">
    <w:name w:val="Question_ref"/>
    <w:basedOn w:val="Recref"/>
    <w:next w:val="Questiondate"/>
    <w:rsid w:val="00C12E4A"/>
  </w:style>
  <w:style w:type="paragraph" w:customStyle="1" w:styleId="Reftext">
    <w:name w:val="Ref_text"/>
    <w:basedOn w:val="Normal"/>
    <w:rsid w:val="00C12E4A"/>
    <w:pPr>
      <w:ind w:left="794" w:right="794" w:hanging="794"/>
    </w:pPr>
  </w:style>
  <w:style w:type="paragraph" w:customStyle="1" w:styleId="Repdate">
    <w:name w:val="Rep_date"/>
    <w:basedOn w:val="Recdate"/>
    <w:next w:val="Normalaftertitle"/>
    <w:rsid w:val="00C12E4A"/>
  </w:style>
  <w:style w:type="paragraph" w:customStyle="1" w:styleId="RepNo">
    <w:name w:val="Rep_No"/>
    <w:basedOn w:val="RecNo"/>
    <w:next w:val="Reptitle"/>
    <w:rsid w:val="00C12E4A"/>
  </w:style>
  <w:style w:type="paragraph" w:customStyle="1" w:styleId="Reptitle">
    <w:name w:val="Rep_title"/>
    <w:basedOn w:val="Rectitle"/>
    <w:next w:val="Repref"/>
    <w:rsid w:val="00C12E4A"/>
  </w:style>
  <w:style w:type="paragraph" w:customStyle="1" w:styleId="Repref">
    <w:name w:val="Rep_ref"/>
    <w:basedOn w:val="Recref"/>
    <w:next w:val="Repdate"/>
    <w:rsid w:val="00C12E4A"/>
  </w:style>
  <w:style w:type="paragraph" w:customStyle="1" w:styleId="Resdate">
    <w:name w:val="Res_date"/>
    <w:basedOn w:val="Recdate"/>
    <w:next w:val="Normalaftertitle"/>
    <w:rsid w:val="00C12E4A"/>
  </w:style>
  <w:style w:type="paragraph" w:customStyle="1" w:styleId="ResNo">
    <w:name w:val="Res_No"/>
    <w:basedOn w:val="RecNo"/>
    <w:next w:val="Restitle"/>
    <w:rsid w:val="00C12E4A"/>
  </w:style>
  <w:style w:type="paragraph" w:customStyle="1" w:styleId="Restitle">
    <w:name w:val="Res_title"/>
    <w:basedOn w:val="Rectitle"/>
    <w:next w:val="Resref"/>
    <w:rsid w:val="00C12E4A"/>
  </w:style>
  <w:style w:type="paragraph" w:customStyle="1" w:styleId="Resref">
    <w:name w:val="Res_ref"/>
    <w:basedOn w:val="Recref"/>
    <w:next w:val="Resdate"/>
    <w:rsid w:val="00C12E4A"/>
  </w:style>
  <w:style w:type="paragraph" w:customStyle="1" w:styleId="SectionNo">
    <w:name w:val="Section_No"/>
    <w:basedOn w:val="Normal"/>
    <w:next w:val="Sectiontitle"/>
    <w:rsid w:val="00C12E4A"/>
    <w:pPr>
      <w:keepNext/>
      <w:keepLines/>
      <w:spacing w:before="480" w:after="80"/>
      <w:jc w:val="center"/>
    </w:pPr>
    <w:rPr>
      <w:caps/>
      <w:sz w:val="28"/>
      <w:szCs w:val="40"/>
    </w:rPr>
  </w:style>
  <w:style w:type="paragraph" w:customStyle="1" w:styleId="Sectiontitle">
    <w:name w:val="Section_title"/>
    <w:basedOn w:val="Normal"/>
    <w:next w:val="Normalaftertitle"/>
    <w:rsid w:val="00C12E4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rsid w:val="00C12E4A"/>
    <w:pPr>
      <w:spacing w:before="840" w:after="200"/>
      <w:jc w:val="center"/>
    </w:pPr>
    <w:rPr>
      <w:rFonts w:ascii="Times New Roman Bold" w:hAnsi="Times New Roman Bold"/>
      <w:b/>
      <w:sz w:val="28"/>
      <w:szCs w:val="40"/>
    </w:rPr>
  </w:style>
  <w:style w:type="paragraph" w:customStyle="1" w:styleId="SpecialFooter">
    <w:name w:val="Special Footer"/>
    <w:basedOn w:val="Footer"/>
    <w:rsid w:val="00C12E4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C12E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sid w:val="00C12E4A"/>
    <w:rPr>
      <w:vertAlign w:val="superscript"/>
    </w:rPr>
  </w:style>
  <w:style w:type="paragraph" w:customStyle="1" w:styleId="TableNotitle">
    <w:name w:val="Table_No &amp; title"/>
    <w:basedOn w:val="Normal"/>
    <w:next w:val="Tablehead"/>
    <w:rsid w:val="00C12E4A"/>
    <w:pPr>
      <w:keepNext/>
      <w:keepLines/>
      <w:spacing w:before="360" w:after="120"/>
      <w:jc w:val="center"/>
    </w:pPr>
    <w:rPr>
      <w:b/>
    </w:rPr>
  </w:style>
  <w:style w:type="paragraph" w:customStyle="1" w:styleId="Title1">
    <w:name w:val="Title 1"/>
    <w:basedOn w:val="Source"/>
    <w:next w:val="Title2"/>
    <w:rsid w:val="00C12E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C12E4A"/>
  </w:style>
  <w:style w:type="paragraph" w:customStyle="1" w:styleId="Title3">
    <w:name w:val="Title 3"/>
    <w:basedOn w:val="Title2"/>
    <w:next w:val="Title4"/>
    <w:rsid w:val="00C12E4A"/>
    <w:rPr>
      <w:caps w:val="0"/>
    </w:rPr>
  </w:style>
  <w:style w:type="paragraph" w:customStyle="1" w:styleId="Title4">
    <w:name w:val="Title 4"/>
    <w:basedOn w:val="Title3"/>
    <w:next w:val="Heading1"/>
    <w:rsid w:val="00C12E4A"/>
    <w:rPr>
      <w:b/>
    </w:rPr>
  </w:style>
  <w:style w:type="paragraph" w:customStyle="1" w:styleId="toc0">
    <w:name w:val="toc 0"/>
    <w:basedOn w:val="Normal"/>
    <w:next w:val="TOC1"/>
    <w:rsid w:val="00C12E4A"/>
    <w:pPr>
      <w:tabs>
        <w:tab w:val="clear" w:pos="794"/>
        <w:tab w:val="clear" w:pos="1191"/>
        <w:tab w:val="clear" w:pos="1588"/>
        <w:tab w:val="clear" w:pos="1985"/>
        <w:tab w:val="right" w:pos="9639"/>
      </w:tabs>
    </w:pPr>
    <w:rPr>
      <w:b/>
    </w:rPr>
  </w:style>
  <w:style w:type="paragraph" w:styleId="TOC1">
    <w:name w:val="toc 1"/>
    <w:basedOn w:val="Normal"/>
    <w:semiHidden/>
    <w:rsid w:val="00C12E4A"/>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rsid w:val="00C12E4A"/>
    <w:pPr>
      <w:spacing w:before="80"/>
      <w:ind w:left="1531" w:right="1531" w:hanging="851"/>
    </w:pPr>
  </w:style>
  <w:style w:type="paragraph" w:styleId="TOC3">
    <w:name w:val="toc 3"/>
    <w:basedOn w:val="TOC2"/>
    <w:semiHidden/>
    <w:rsid w:val="00C12E4A"/>
  </w:style>
  <w:style w:type="paragraph" w:styleId="TOC4">
    <w:name w:val="toc 4"/>
    <w:basedOn w:val="TOC3"/>
    <w:semiHidden/>
    <w:rsid w:val="00C12E4A"/>
  </w:style>
  <w:style w:type="paragraph" w:styleId="TOC5">
    <w:name w:val="toc 5"/>
    <w:basedOn w:val="TOC4"/>
    <w:semiHidden/>
    <w:rsid w:val="00C12E4A"/>
  </w:style>
  <w:style w:type="paragraph" w:styleId="TOC6">
    <w:name w:val="toc 6"/>
    <w:basedOn w:val="TOC4"/>
    <w:semiHidden/>
    <w:rsid w:val="00C12E4A"/>
  </w:style>
  <w:style w:type="paragraph" w:styleId="TOC7">
    <w:name w:val="toc 7"/>
    <w:basedOn w:val="TOC4"/>
    <w:semiHidden/>
    <w:rsid w:val="00C12E4A"/>
  </w:style>
  <w:style w:type="paragraph" w:styleId="TOC8">
    <w:name w:val="toc 8"/>
    <w:basedOn w:val="TOC4"/>
    <w:semiHidden/>
    <w:rsid w:val="00C12E4A"/>
  </w:style>
  <w:style w:type="character" w:customStyle="1" w:styleId="Appdef">
    <w:name w:val="App_def"/>
    <w:basedOn w:val="DefaultParagraphFont"/>
    <w:rsid w:val="00C12E4A"/>
    <w:rPr>
      <w:rFonts w:ascii="Times New Roman" w:hAnsi="Times New Roman"/>
      <w:b/>
    </w:rPr>
  </w:style>
  <w:style w:type="character" w:customStyle="1" w:styleId="Appref">
    <w:name w:val="App_ref"/>
    <w:basedOn w:val="DefaultParagraphFont"/>
    <w:rsid w:val="00C12E4A"/>
  </w:style>
  <w:style w:type="character" w:customStyle="1" w:styleId="Artdef">
    <w:name w:val="Art_def"/>
    <w:basedOn w:val="DefaultParagraphFont"/>
    <w:rsid w:val="00C12E4A"/>
    <w:rPr>
      <w:rFonts w:ascii="Times New Roman" w:hAnsi="Times New Roman"/>
      <w:b/>
    </w:rPr>
  </w:style>
  <w:style w:type="character" w:customStyle="1" w:styleId="Artref">
    <w:name w:val="Art_ref"/>
    <w:basedOn w:val="DefaultParagraphFont"/>
    <w:rsid w:val="00C12E4A"/>
  </w:style>
  <w:style w:type="paragraph" w:customStyle="1" w:styleId="Reftitle">
    <w:name w:val="Ref_title"/>
    <w:basedOn w:val="Normal"/>
    <w:next w:val="Reftext"/>
    <w:rsid w:val="00C12E4A"/>
    <w:pPr>
      <w:spacing w:before="480"/>
      <w:jc w:val="center"/>
    </w:pPr>
    <w:rPr>
      <w:b/>
    </w:rPr>
  </w:style>
  <w:style w:type="character" w:customStyle="1" w:styleId="Resdef">
    <w:name w:val="Res_def"/>
    <w:basedOn w:val="DefaultParagraphFont"/>
    <w:rsid w:val="00C12E4A"/>
    <w:rPr>
      <w:rFonts w:ascii="Times New Roman" w:hAnsi="Times New Roman"/>
      <w:b/>
    </w:rPr>
  </w:style>
  <w:style w:type="character" w:customStyle="1" w:styleId="Tablefreq">
    <w:name w:val="Table_freq"/>
    <w:basedOn w:val="DefaultParagraphFont"/>
    <w:rsid w:val="00C12E4A"/>
    <w:rPr>
      <w:b/>
      <w:color w:val="auto"/>
    </w:rPr>
  </w:style>
  <w:style w:type="paragraph" w:customStyle="1" w:styleId="Formal">
    <w:name w:val="Formal"/>
    <w:basedOn w:val="ASN1"/>
    <w:rsid w:val="00C12E4A"/>
    <w:rPr>
      <w:b w:val="0"/>
    </w:rPr>
  </w:style>
  <w:style w:type="paragraph" w:customStyle="1" w:styleId="FooterQP">
    <w:name w:val="Footer_QP"/>
    <w:basedOn w:val="Normal"/>
    <w:rsid w:val="00C12E4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rsid w:val="00C12E4A"/>
    <w:pPr>
      <w:keepNext/>
      <w:spacing w:before="160"/>
    </w:pPr>
    <w:rPr>
      <w:b/>
    </w:rPr>
  </w:style>
  <w:style w:type="paragraph" w:customStyle="1" w:styleId="Section2">
    <w:name w:val="Section_2"/>
    <w:basedOn w:val="Normal"/>
    <w:next w:val="Normal"/>
    <w:rsid w:val="00C12E4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C12E4A"/>
    <w:pPr>
      <w:keepNext/>
      <w:keepLines/>
      <w:spacing w:before="480"/>
      <w:jc w:val="center"/>
    </w:pPr>
    <w:rPr>
      <w:caps/>
      <w:sz w:val="28"/>
      <w:szCs w:val="40"/>
    </w:rPr>
  </w:style>
  <w:style w:type="paragraph" w:customStyle="1" w:styleId="QuestionNoBR">
    <w:name w:val="Question_No_BR"/>
    <w:basedOn w:val="RecNoBR"/>
    <w:next w:val="Questiontitle"/>
    <w:rsid w:val="00C12E4A"/>
  </w:style>
  <w:style w:type="paragraph" w:customStyle="1" w:styleId="RepNoBR">
    <w:name w:val="Rep_No_BR"/>
    <w:basedOn w:val="RecNoBR"/>
    <w:next w:val="Reptitle"/>
    <w:rsid w:val="00C12E4A"/>
  </w:style>
  <w:style w:type="paragraph" w:customStyle="1" w:styleId="ResNoBR">
    <w:name w:val="Res_No_BR"/>
    <w:basedOn w:val="RecNoBR"/>
    <w:next w:val="Restitle"/>
    <w:rsid w:val="00C12E4A"/>
  </w:style>
  <w:style w:type="paragraph" w:customStyle="1" w:styleId="TabletitleBR">
    <w:name w:val="Table_title_BR"/>
    <w:basedOn w:val="Normal"/>
    <w:next w:val="Tablehead"/>
    <w:rsid w:val="00C12E4A"/>
    <w:pPr>
      <w:keepNext/>
      <w:keepLines/>
      <w:spacing w:before="0" w:after="120"/>
      <w:jc w:val="center"/>
    </w:pPr>
    <w:rPr>
      <w:b/>
    </w:rPr>
  </w:style>
  <w:style w:type="paragraph" w:customStyle="1" w:styleId="TableNoBR">
    <w:name w:val="Table_No_BR"/>
    <w:basedOn w:val="Normal"/>
    <w:next w:val="TabletitleBR"/>
    <w:rsid w:val="00C12E4A"/>
    <w:pPr>
      <w:keepNext/>
      <w:spacing w:before="560" w:after="120"/>
      <w:jc w:val="center"/>
    </w:pPr>
    <w:rPr>
      <w:caps/>
    </w:rPr>
  </w:style>
  <w:style w:type="paragraph" w:customStyle="1" w:styleId="Tableref">
    <w:name w:val="Table_ref"/>
    <w:basedOn w:val="Normal"/>
    <w:next w:val="TabletitleBR"/>
    <w:rsid w:val="00C12E4A"/>
    <w:pPr>
      <w:keepNext/>
      <w:spacing w:before="0" w:after="120"/>
      <w:jc w:val="center"/>
    </w:pPr>
  </w:style>
  <w:style w:type="character" w:customStyle="1" w:styleId="Recdef">
    <w:name w:val="Rec_def"/>
    <w:basedOn w:val="DefaultParagraphFont"/>
    <w:rsid w:val="00C12E4A"/>
    <w:rPr>
      <w:b/>
    </w:rPr>
  </w:style>
  <w:style w:type="paragraph" w:customStyle="1" w:styleId="FiguretitleBR">
    <w:name w:val="Figure_title_BR"/>
    <w:basedOn w:val="TabletitleBR"/>
    <w:next w:val="Figurewithouttitle"/>
    <w:rsid w:val="00C12E4A"/>
    <w:pPr>
      <w:keepNext w:val="0"/>
      <w:spacing w:after="480"/>
    </w:pPr>
  </w:style>
  <w:style w:type="paragraph" w:customStyle="1" w:styleId="FigureNoBR">
    <w:name w:val="Figure_No_BR"/>
    <w:basedOn w:val="Normal"/>
    <w:next w:val="FiguretitleBR"/>
    <w:rsid w:val="00C12E4A"/>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enumlev1Char">
    <w:name w:val="enumlev1 Char"/>
    <w:link w:val="enumlev1"/>
    <w:rsid w:val="0057084F"/>
    <w:rPr>
      <w:rFonts w:ascii="Times New Roman" w:hAnsi="Times New Roman" w:cs="Traditional Arabic"/>
      <w:sz w:val="22"/>
      <w:szCs w:val="3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1C654-5F7B-40C3-A745-236BBA22F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1628</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	</dc:title>
  <dc:subject/>
  <dc:creator>POOL</dc:creator>
  <cp:keywords/>
  <dc:description/>
  <cp:lastModifiedBy>lucasi</cp:lastModifiedBy>
  <cp:revision>3</cp:revision>
  <cp:lastPrinted>2008-08-01T08:49:00Z</cp:lastPrinted>
  <dcterms:created xsi:type="dcterms:W3CDTF">2011-08-16T13:34:00Z</dcterms:created>
  <dcterms:modified xsi:type="dcterms:W3CDTF">2011-08-16T13:43:00Z</dcterms:modified>
</cp:coreProperties>
</file>